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B60C" w14:textId="71780E45" w:rsidR="006E6E4C" w:rsidRPr="006F2422" w:rsidRDefault="006E6E4C" w:rsidP="00495D4D">
      <w:pPr>
        <w:jc w:val="center"/>
        <w:rPr>
          <w:sz w:val="28"/>
          <w:szCs w:val="28"/>
        </w:rPr>
      </w:pPr>
      <w:r w:rsidRPr="006F2422">
        <w:rPr>
          <w:b/>
          <w:bCs/>
          <w:sz w:val="28"/>
          <w:szCs w:val="28"/>
        </w:rPr>
        <w:t>2025 SCCM Midwest Chapter 6</w:t>
      </w:r>
      <w:r w:rsidRPr="006F2422">
        <w:rPr>
          <w:b/>
          <w:bCs/>
          <w:sz w:val="28"/>
          <w:szCs w:val="28"/>
          <w:vertAlign w:val="superscript"/>
        </w:rPr>
        <w:t>th</w:t>
      </w:r>
      <w:r w:rsidRPr="006F2422">
        <w:rPr>
          <w:b/>
          <w:bCs/>
          <w:sz w:val="28"/>
          <w:szCs w:val="28"/>
        </w:rPr>
        <w:t xml:space="preserve"> Annual CC Conference</w:t>
      </w:r>
    </w:p>
    <w:p w14:paraId="10E6665D" w14:textId="1F871731" w:rsidR="006E6E4C" w:rsidRDefault="006E6E4C" w:rsidP="00495D4D">
      <w:pPr>
        <w:jc w:val="center"/>
        <w:rPr>
          <w:b/>
          <w:bCs/>
        </w:rPr>
      </w:pPr>
      <w:r w:rsidRPr="006E6E4C">
        <w:rPr>
          <w:b/>
          <w:bCs/>
        </w:rPr>
        <w:t>Sept 13, Fairbanks Hall, Indianapolis</w:t>
      </w:r>
      <w:r>
        <w:rPr>
          <w:b/>
          <w:bCs/>
        </w:rPr>
        <w:t xml:space="preserve">   (all times are Eastern Time</w:t>
      </w:r>
      <w:r w:rsidR="00050158">
        <w:rPr>
          <w:b/>
          <w:bCs/>
        </w:rPr>
        <w:t xml:space="preserve"> Zone</w:t>
      </w:r>
      <w:r>
        <w:rPr>
          <w:b/>
          <w:bCs/>
        </w:rPr>
        <w:t>)</w:t>
      </w:r>
    </w:p>
    <w:p w14:paraId="14EF7A80" w14:textId="09455CB2" w:rsidR="00495D4D" w:rsidRDefault="007A649D" w:rsidP="005A254B">
      <w:pPr>
        <w:jc w:val="center"/>
      </w:pPr>
      <w:r>
        <w:rPr>
          <w:b/>
          <w:bCs/>
        </w:rPr>
        <w:t>Agenda</w:t>
      </w:r>
    </w:p>
    <w:p w14:paraId="41BBD192" w14:textId="6E41020C" w:rsidR="006E6E4C" w:rsidRPr="006E6E4C" w:rsidRDefault="006E6E4C" w:rsidP="006E6E4C">
      <w:r w:rsidRPr="006E6E4C">
        <w:t>7-730 – Registration</w:t>
      </w:r>
      <w:r w:rsidR="00644357">
        <w:t xml:space="preserve"> and Continental Breakfast</w:t>
      </w:r>
      <w:r w:rsidR="00644357" w:rsidRPr="00644357">
        <w:rPr>
          <w:b/>
          <w:bCs/>
          <w:sz w:val="28"/>
          <w:vertAlign w:val="superscript"/>
        </w:rPr>
        <w:t>#</w:t>
      </w:r>
    </w:p>
    <w:p w14:paraId="5D63AC26" w14:textId="45F0D355" w:rsidR="006E6E4C" w:rsidRPr="006E6E4C" w:rsidRDefault="006E6E4C" w:rsidP="006E6E4C">
      <w:r w:rsidRPr="006E6E4C">
        <w:t>730-745 – Introduction</w:t>
      </w:r>
      <w:r w:rsidR="00644357">
        <w:t>s</w:t>
      </w:r>
      <w:r w:rsidR="005A254B">
        <w:t xml:space="preserve">: </w:t>
      </w:r>
      <w:r w:rsidR="005A254B" w:rsidRPr="005A254B">
        <w:rPr>
          <w:b/>
          <w:bCs/>
        </w:rPr>
        <w:t>Rajat Kapoor, MD, MSc, Program Chair</w:t>
      </w:r>
    </w:p>
    <w:p w14:paraId="53D00D0A" w14:textId="580BC1D7" w:rsidR="006E6E4C" w:rsidRPr="006E6E4C" w:rsidRDefault="006E6E4C" w:rsidP="006E6E4C">
      <w:r w:rsidRPr="006E6E4C">
        <w:t xml:space="preserve">745-800 – President’s </w:t>
      </w:r>
      <w:r w:rsidR="00BA53D2">
        <w:t>R</w:t>
      </w:r>
      <w:r w:rsidRPr="006E6E4C">
        <w:t>eport</w:t>
      </w:r>
      <w:r w:rsidR="005A254B">
        <w:t xml:space="preserve">: </w:t>
      </w:r>
      <w:r w:rsidR="005A254B" w:rsidRPr="005A254B">
        <w:rPr>
          <w:b/>
          <w:bCs/>
        </w:rPr>
        <w:t>Judi Jacobi, PharmD</w:t>
      </w:r>
      <w:r w:rsidR="006F2422">
        <w:rPr>
          <w:b/>
          <w:bCs/>
        </w:rPr>
        <w:t>, MCCM, BCCCP</w:t>
      </w:r>
    </w:p>
    <w:p w14:paraId="6F910D4D" w14:textId="1EE6EF27" w:rsidR="006E6E4C" w:rsidRPr="006E6E4C" w:rsidRDefault="006E6E4C" w:rsidP="006E6E4C">
      <w:r w:rsidRPr="006E6E4C">
        <w:t>800 – 845 – Keynote Address</w:t>
      </w:r>
      <w:r w:rsidR="005A254B">
        <w:t xml:space="preserve">: </w:t>
      </w:r>
      <w:r w:rsidR="005A254B" w:rsidRPr="00F95AC4">
        <w:rPr>
          <w:b/>
          <w:bCs/>
        </w:rPr>
        <w:t>Richard Gunderman, MD, PhD</w:t>
      </w:r>
    </w:p>
    <w:p w14:paraId="073682E5" w14:textId="00A8C783" w:rsidR="006E6E4C" w:rsidRPr="00F95AC4" w:rsidRDefault="006E6E4C" w:rsidP="006E6E4C">
      <w:r w:rsidRPr="006E6E4C">
        <w:tab/>
      </w:r>
      <w:r w:rsidR="00F95AC4" w:rsidRPr="00F95AC4">
        <w:rPr>
          <w:i/>
          <w:iCs/>
        </w:rPr>
        <w:t>Resuscitating Body, Mind</w:t>
      </w:r>
      <w:r w:rsidR="005A254B">
        <w:rPr>
          <w:i/>
          <w:iCs/>
        </w:rPr>
        <w:t>,</w:t>
      </w:r>
      <w:r w:rsidR="00F95AC4" w:rsidRPr="00F95AC4">
        <w:rPr>
          <w:i/>
          <w:iCs/>
        </w:rPr>
        <w:t xml:space="preserve"> and Spirit</w:t>
      </w:r>
      <w:r w:rsidR="005A254B">
        <w:rPr>
          <w:i/>
          <w:iCs/>
        </w:rPr>
        <w:t>.</w:t>
      </w:r>
    </w:p>
    <w:p w14:paraId="7036AF9E" w14:textId="1C10A136" w:rsidR="006E6E4C" w:rsidRPr="006E6E4C" w:rsidRDefault="006E6E4C" w:rsidP="006E6E4C">
      <w:r w:rsidRPr="006E6E4C">
        <w:t>845-930 – Lecture</w:t>
      </w:r>
      <w:r w:rsidR="005A254B">
        <w:t xml:space="preserve">: </w:t>
      </w:r>
      <w:r w:rsidR="005A254B" w:rsidRPr="006E6E4C">
        <w:rPr>
          <w:b/>
          <w:bCs/>
        </w:rPr>
        <w:t>Peter Jenkins, MD</w:t>
      </w:r>
      <w:r w:rsidR="005A254B" w:rsidRPr="006E6E4C">
        <w:t> </w:t>
      </w:r>
    </w:p>
    <w:p w14:paraId="5BA91A03" w14:textId="77777777" w:rsidR="005A254B" w:rsidRDefault="00F95AC4" w:rsidP="005A254B">
      <w:pPr>
        <w:spacing w:after="0" w:line="240" w:lineRule="auto"/>
        <w:ind w:firstLine="720"/>
        <w:rPr>
          <w:i/>
          <w:iCs/>
        </w:rPr>
      </w:pPr>
      <w:r w:rsidRPr="00F95AC4">
        <w:rPr>
          <w:i/>
          <w:iCs/>
        </w:rPr>
        <w:t xml:space="preserve">The Extended Indiana Trauma Quality Improvement Program: A Novel Pilot Program </w:t>
      </w:r>
    </w:p>
    <w:p w14:paraId="7CFC2A7E" w14:textId="48507EDC" w:rsidR="006E6E4C" w:rsidRDefault="00F95AC4" w:rsidP="005A254B">
      <w:pPr>
        <w:spacing w:after="0" w:line="240" w:lineRule="auto"/>
        <w:ind w:firstLine="720"/>
        <w:rPr>
          <w:i/>
          <w:iCs/>
        </w:rPr>
      </w:pPr>
      <w:r w:rsidRPr="00F95AC4">
        <w:rPr>
          <w:i/>
          <w:iCs/>
        </w:rPr>
        <w:t>for Community Hospitals and a Model for the State Trauma System</w:t>
      </w:r>
      <w:r w:rsidR="005A254B">
        <w:rPr>
          <w:i/>
          <w:iCs/>
        </w:rPr>
        <w:t>.</w:t>
      </w:r>
    </w:p>
    <w:p w14:paraId="74D51DBA" w14:textId="77777777" w:rsidR="005A254B" w:rsidRPr="006E6E4C" w:rsidRDefault="005A254B" w:rsidP="005A254B">
      <w:pPr>
        <w:spacing w:after="0" w:line="240" w:lineRule="auto"/>
        <w:ind w:firstLine="720"/>
      </w:pPr>
    </w:p>
    <w:p w14:paraId="039342BE" w14:textId="5FC31D3A" w:rsidR="006E6E4C" w:rsidRPr="006E6E4C" w:rsidRDefault="006E6E4C" w:rsidP="006E6E4C">
      <w:r w:rsidRPr="006E6E4C">
        <w:t>930 – 945 – Break </w:t>
      </w:r>
      <w:r w:rsidR="00644357">
        <w:t xml:space="preserve">(water is supplied and soft drinks </w:t>
      </w:r>
      <w:r w:rsidR="005A254B">
        <w:t xml:space="preserve">are </w:t>
      </w:r>
      <w:r w:rsidR="00644357">
        <w:t>available for purchase)</w:t>
      </w:r>
      <w:r w:rsidR="00644357" w:rsidRPr="00644357">
        <w:rPr>
          <w:b/>
          <w:bCs/>
          <w:vertAlign w:val="superscript"/>
        </w:rPr>
        <w:t>#</w:t>
      </w:r>
    </w:p>
    <w:p w14:paraId="43741E55" w14:textId="1573BDBB" w:rsidR="006E6E4C" w:rsidRPr="006E6E4C" w:rsidRDefault="006E6E4C" w:rsidP="006E6E4C">
      <w:r w:rsidRPr="006E6E4C">
        <w:t>945</w:t>
      </w:r>
      <w:r w:rsidR="00E425A9">
        <w:t xml:space="preserve"> -</w:t>
      </w:r>
      <w:r w:rsidRPr="006E6E4C">
        <w:t xml:space="preserve"> 1100 – Breakout session (attend 2</w:t>
      </w:r>
      <w:r>
        <w:t xml:space="preserve"> of the 3</w:t>
      </w:r>
      <w:r w:rsidRPr="006E6E4C">
        <w:t xml:space="preserve"> - rotate every 3</w:t>
      </w:r>
      <w:r>
        <w:t>0</w:t>
      </w:r>
      <w:r w:rsidRPr="006E6E4C">
        <w:t xml:space="preserve"> minutes)</w:t>
      </w:r>
    </w:p>
    <w:p w14:paraId="58BC7C44" w14:textId="33C3936B" w:rsidR="006E6E4C" w:rsidRPr="006E6E4C" w:rsidRDefault="006E6E4C" w:rsidP="005A254B">
      <w:pPr>
        <w:ind w:left="450"/>
      </w:pPr>
      <w:r w:rsidRPr="006E6E4C">
        <w:t xml:space="preserve">A – </w:t>
      </w:r>
      <w:r w:rsidR="005A254B" w:rsidRPr="006E6E4C">
        <w:rPr>
          <w:b/>
          <w:bCs/>
        </w:rPr>
        <w:t>Edwin Jackson, MD</w:t>
      </w:r>
      <w:r w:rsidR="005A254B">
        <w:rPr>
          <w:b/>
          <w:bCs/>
        </w:rPr>
        <w:t xml:space="preserve">. </w:t>
      </w:r>
      <w:r w:rsidR="00F95AC4" w:rsidRPr="00F95AC4">
        <w:rPr>
          <w:i/>
          <w:iCs/>
        </w:rPr>
        <w:t>Sound Decisions: Ultrasound as a Compass in Critical Care</w:t>
      </w:r>
      <w:r w:rsidR="00F95AC4">
        <w:rPr>
          <w:i/>
          <w:iCs/>
        </w:rPr>
        <w:t>.</w:t>
      </w:r>
      <w:r w:rsidRPr="006E6E4C">
        <w:rPr>
          <w:b/>
          <w:bCs/>
        </w:rPr>
        <w:t xml:space="preserve">   </w:t>
      </w:r>
    </w:p>
    <w:p w14:paraId="24F0C407" w14:textId="3BC63BB2" w:rsidR="006F2422" w:rsidRDefault="006E6E4C" w:rsidP="006F2422">
      <w:pPr>
        <w:spacing w:after="0" w:line="240" w:lineRule="auto"/>
        <w:ind w:left="446"/>
        <w:rPr>
          <w:i/>
          <w:iCs/>
        </w:rPr>
      </w:pPr>
      <w:r w:rsidRPr="006E6E4C">
        <w:t xml:space="preserve">B </w:t>
      </w:r>
      <w:r w:rsidR="00495D4D" w:rsidRPr="006E6E4C">
        <w:t>–</w:t>
      </w:r>
      <w:r w:rsidRPr="006E6E4C">
        <w:t xml:space="preserve"> </w:t>
      </w:r>
      <w:r w:rsidR="005A254B" w:rsidRPr="006E6E4C">
        <w:rPr>
          <w:b/>
          <w:bCs/>
        </w:rPr>
        <w:t>Beth Taylor</w:t>
      </w:r>
      <w:r w:rsidR="005A254B">
        <w:rPr>
          <w:b/>
          <w:bCs/>
        </w:rPr>
        <w:t>, DCN,  RD-AP, FCCM</w:t>
      </w:r>
      <w:r w:rsidR="005A254B">
        <w:rPr>
          <w:b/>
          <w:bCs/>
        </w:rPr>
        <w:t xml:space="preserve">. </w:t>
      </w:r>
      <w:r w:rsidR="00F95AC4" w:rsidRPr="00F95AC4">
        <w:rPr>
          <w:i/>
          <w:iCs/>
        </w:rPr>
        <w:t>Does Providing Nutrition during Resuscitation</w:t>
      </w:r>
    </w:p>
    <w:p w14:paraId="4E605034" w14:textId="01E763EA" w:rsidR="005A254B" w:rsidRDefault="00F95AC4" w:rsidP="006F2422">
      <w:pPr>
        <w:spacing w:after="0" w:line="240" w:lineRule="auto"/>
        <w:ind w:left="446" w:firstLine="270"/>
      </w:pPr>
      <w:r w:rsidRPr="00F95AC4">
        <w:rPr>
          <w:i/>
          <w:iCs/>
        </w:rPr>
        <w:t>Muddy the Waters?</w:t>
      </w:r>
      <w:r>
        <w:rPr>
          <w:i/>
          <w:iCs/>
        </w:rPr>
        <w:t xml:space="preserve"> </w:t>
      </w:r>
      <w:r w:rsidR="006E6E4C" w:rsidRPr="006E6E4C">
        <w:t xml:space="preserve"> </w:t>
      </w:r>
    </w:p>
    <w:p w14:paraId="24707D94" w14:textId="77777777" w:rsidR="006F2422" w:rsidRDefault="006F2422" w:rsidP="006F2422">
      <w:pPr>
        <w:spacing w:after="0" w:line="240" w:lineRule="auto"/>
        <w:ind w:left="446" w:firstLine="270"/>
      </w:pPr>
    </w:p>
    <w:p w14:paraId="41F52E3B" w14:textId="70214B3E" w:rsidR="00F95AC4" w:rsidRDefault="006E6E4C" w:rsidP="006F2422">
      <w:pPr>
        <w:spacing w:after="0" w:line="240" w:lineRule="auto"/>
        <w:ind w:left="450"/>
      </w:pPr>
      <w:r w:rsidRPr="006E6E4C">
        <w:t>C</w:t>
      </w:r>
      <w:r w:rsidR="00495D4D">
        <w:t xml:space="preserve"> </w:t>
      </w:r>
      <w:r w:rsidR="00495D4D" w:rsidRPr="006E6E4C">
        <w:t>–</w:t>
      </w:r>
      <w:r w:rsidRPr="006E6E4C">
        <w:t xml:space="preserve"> </w:t>
      </w:r>
      <w:r w:rsidR="005A254B" w:rsidRPr="006E6E4C">
        <w:rPr>
          <w:b/>
          <w:bCs/>
        </w:rPr>
        <w:t>Omar Rahman</w:t>
      </w:r>
      <w:r w:rsidR="005A254B">
        <w:rPr>
          <w:b/>
          <w:bCs/>
        </w:rPr>
        <w:t xml:space="preserve">, MD, FCCM </w:t>
      </w:r>
      <w:r>
        <w:t>Refractory Status Epilepticus</w:t>
      </w:r>
      <w:r w:rsidR="005A254B">
        <w:t>.</w:t>
      </w:r>
    </w:p>
    <w:p w14:paraId="13E1EEBC" w14:textId="77777777" w:rsidR="006F2422" w:rsidRDefault="006F2422" w:rsidP="006F2422">
      <w:pPr>
        <w:spacing w:after="0" w:line="240" w:lineRule="auto"/>
        <w:ind w:left="450"/>
        <w:rPr>
          <w:b/>
          <w:bCs/>
        </w:rPr>
      </w:pPr>
    </w:p>
    <w:p w14:paraId="3A1CF9E9" w14:textId="4D5286AD" w:rsidR="006E6E4C" w:rsidRPr="006E6E4C" w:rsidRDefault="006E6E4C" w:rsidP="006E6E4C">
      <w:r w:rsidRPr="006E6E4C">
        <w:t xml:space="preserve">1100 – </w:t>
      </w:r>
      <w:r w:rsidR="00E425A9">
        <w:t>1200</w:t>
      </w:r>
      <w:r w:rsidRPr="006E6E4C">
        <w:t xml:space="preserve"> – Lunch</w:t>
      </w:r>
      <w:r w:rsidR="00644357" w:rsidRPr="00644357">
        <w:rPr>
          <w:b/>
          <w:bCs/>
          <w:vertAlign w:val="superscript"/>
        </w:rPr>
        <w:t>#</w:t>
      </w:r>
      <w:r w:rsidRPr="006E6E4C">
        <w:t xml:space="preserve"> and </w:t>
      </w:r>
      <w:r w:rsidR="00E425A9">
        <w:t>Abstract</w:t>
      </w:r>
      <w:r w:rsidR="00644357">
        <w:t xml:space="preserve"> Presentations (8 minutes each)</w:t>
      </w:r>
    </w:p>
    <w:p w14:paraId="22663A44" w14:textId="72057103" w:rsidR="00644357" w:rsidRDefault="00E425A9" w:rsidP="006E6E4C">
      <w:r>
        <w:t>1200</w:t>
      </w:r>
      <w:r w:rsidR="006E6E4C" w:rsidRPr="006E6E4C">
        <w:t>-12</w:t>
      </w:r>
      <w:r w:rsidR="005A254B">
        <w:t>45</w:t>
      </w:r>
      <w:r w:rsidR="006E6E4C" w:rsidRPr="006E6E4C">
        <w:t xml:space="preserve"> –</w:t>
      </w:r>
      <w:r>
        <w:t xml:space="preserve"> </w:t>
      </w:r>
      <w:r w:rsidR="00644357" w:rsidRPr="006E6E4C">
        <w:t>Top Abstract Presentation</w:t>
      </w:r>
      <w:r w:rsidR="00644357">
        <w:t>s</w:t>
      </w:r>
      <w:r w:rsidR="00644357" w:rsidRPr="006E6E4C">
        <w:t xml:space="preserve"> (10 minutes</w:t>
      </w:r>
      <w:r>
        <w:t xml:space="preserve"> each</w:t>
      </w:r>
      <w:r w:rsidR="00644357" w:rsidRPr="006E6E4C">
        <w:t>)</w:t>
      </w:r>
      <w:r w:rsidR="006E6E4C" w:rsidRPr="006E6E4C">
        <w:t xml:space="preserve"> </w:t>
      </w:r>
    </w:p>
    <w:p w14:paraId="0BCE3E17" w14:textId="43419174" w:rsidR="005A254B" w:rsidRDefault="006E6E4C" w:rsidP="005A254B">
      <w:pPr>
        <w:rPr>
          <w:b/>
          <w:bCs/>
        </w:rPr>
      </w:pPr>
      <w:r w:rsidRPr="006E6E4C">
        <w:t>12</w:t>
      </w:r>
      <w:r w:rsidR="005A254B">
        <w:t>45</w:t>
      </w:r>
      <w:r w:rsidRPr="006E6E4C">
        <w:t xml:space="preserve"> – 13</w:t>
      </w:r>
      <w:r w:rsidR="005A254B">
        <w:t>30</w:t>
      </w:r>
      <w:r w:rsidRPr="006E6E4C">
        <w:t xml:space="preserve"> – Lecture</w:t>
      </w:r>
      <w:r w:rsidR="005A254B">
        <w:t>:</w:t>
      </w:r>
      <w:r w:rsidR="006F2422">
        <w:t xml:space="preserve"> </w:t>
      </w:r>
      <w:r w:rsidR="005A254B" w:rsidRPr="006E6E4C">
        <w:rPr>
          <w:b/>
          <w:bCs/>
        </w:rPr>
        <w:t>Patrick Wieruszewski, PharmD</w:t>
      </w:r>
      <w:r w:rsidR="005A254B">
        <w:rPr>
          <w:b/>
          <w:bCs/>
        </w:rPr>
        <w:t xml:space="preserve">, </w:t>
      </w:r>
    </w:p>
    <w:p w14:paraId="579B115B" w14:textId="3C52724D" w:rsidR="006E6E4C" w:rsidRPr="006E6E4C" w:rsidRDefault="006E6E4C" w:rsidP="005A254B">
      <w:pPr>
        <w:ind w:firstLine="720"/>
      </w:pPr>
      <w:r w:rsidRPr="006E6E4C">
        <w:t xml:space="preserve"> </w:t>
      </w:r>
      <w:r w:rsidR="00F95AC4" w:rsidRPr="00F95AC4">
        <w:rPr>
          <w:i/>
          <w:iCs/>
        </w:rPr>
        <w:t>Resuscitative vasopressors: reaching beyond catecholamines</w:t>
      </w:r>
      <w:r w:rsidR="00F95AC4">
        <w:rPr>
          <w:i/>
          <w:iCs/>
        </w:rPr>
        <w:t>.</w:t>
      </w:r>
    </w:p>
    <w:p w14:paraId="62ED9A1D" w14:textId="55CD7BF2" w:rsidR="006E6E4C" w:rsidRPr="006E6E4C" w:rsidRDefault="006E6E4C" w:rsidP="006E6E4C">
      <w:r w:rsidRPr="006E6E4C">
        <w:t>13</w:t>
      </w:r>
      <w:r w:rsidR="005A254B">
        <w:t>30</w:t>
      </w:r>
      <w:r w:rsidRPr="006E6E4C">
        <w:t>-14</w:t>
      </w:r>
      <w:r w:rsidR="005A254B">
        <w:t>45</w:t>
      </w:r>
      <w:r w:rsidRPr="006E6E4C">
        <w:t xml:space="preserve"> – Breakout sessions (attend 2</w:t>
      </w:r>
      <w:r w:rsidR="00495D4D">
        <w:t xml:space="preserve"> of 3,</w:t>
      </w:r>
      <w:r w:rsidRPr="006E6E4C">
        <w:t xml:space="preserve"> rotate every 30 minutes)</w:t>
      </w:r>
    </w:p>
    <w:p w14:paraId="7D913977" w14:textId="71D23908" w:rsidR="005A254B" w:rsidRDefault="006E6E4C" w:rsidP="005A254B">
      <w:pPr>
        <w:ind w:left="450"/>
      </w:pPr>
      <w:r w:rsidRPr="006E6E4C">
        <w:t>A –</w:t>
      </w:r>
      <w:r w:rsidR="005A254B" w:rsidRPr="006E6E4C">
        <w:rPr>
          <w:b/>
          <w:bCs/>
        </w:rPr>
        <w:t>Bria Giacomino,</w:t>
      </w:r>
      <w:r w:rsidR="005A254B">
        <w:rPr>
          <w:b/>
          <w:bCs/>
        </w:rPr>
        <w:t xml:space="preserve"> DO </w:t>
      </w:r>
      <w:r w:rsidR="005A254B">
        <w:rPr>
          <w:b/>
          <w:bCs/>
        </w:rPr>
        <w:t>&amp;</w:t>
      </w:r>
      <w:r w:rsidR="005A254B">
        <w:rPr>
          <w:b/>
          <w:bCs/>
        </w:rPr>
        <w:t xml:space="preserve"> </w:t>
      </w:r>
      <w:r w:rsidR="005A254B" w:rsidRPr="006E6E4C">
        <w:rPr>
          <w:b/>
          <w:bCs/>
        </w:rPr>
        <w:t>Candice White</w:t>
      </w:r>
      <w:r w:rsidR="005A254B">
        <w:rPr>
          <w:b/>
          <w:bCs/>
        </w:rPr>
        <w:t>, CCNS, FCCM</w:t>
      </w:r>
      <w:r w:rsidR="005A254B">
        <w:rPr>
          <w:b/>
          <w:bCs/>
        </w:rPr>
        <w:t xml:space="preserve">. </w:t>
      </w:r>
      <w:r w:rsidRPr="006E6E4C">
        <w:t>Resuscitative Ultrasound #2 and Case</w:t>
      </w:r>
      <w:r w:rsidR="00F95AC4">
        <w:t>s:</w:t>
      </w:r>
      <w:r w:rsidRPr="006E6E4C">
        <w:t xml:space="preserve">  </w:t>
      </w:r>
    </w:p>
    <w:p w14:paraId="575E58F8" w14:textId="4575E8AE" w:rsidR="005A254B" w:rsidRDefault="006E6E4C" w:rsidP="005A254B">
      <w:pPr>
        <w:ind w:left="450"/>
      </w:pPr>
      <w:r w:rsidRPr="006E6E4C">
        <w:t xml:space="preserve">B – </w:t>
      </w:r>
      <w:r w:rsidR="005A254B" w:rsidRPr="006E6E4C">
        <w:rPr>
          <w:b/>
          <w:bCs/>
        </w:rPr>
        <w:t xml:space="preserve">Biplab Saha, MD </w:t>
      </w:r>
      <w:r w:rsidR="005A254B">
        <w:rPr>
          <w:b/>
          <w:bCs/>
        </w:rPr>
        <w:t>&amp;</w:t>
      </w:r>
      <w:r w:rsidR="005A254B" w:rsidRPr="006E6E4C">
        <w:rPr>
          <w:b/>
          <w:bCs/>
        </w:rPr>
        <w:t xml:space="preserve"> Greg Holdren, PharmD</w:t>
      </w:r>
      <w:r w:rsidR="005A254B">
        <w:rPr>
          <w:b/>
          <w:bCs/>
        </w:rPr>
        <w:t>.</w:t>
      </w:r>
      <w:r w:rsidR="006F2422">
        <w:rPr>
          <w:b/>
          <w:bCs/>
        </w:rPr>
        <w:t xml:space="preserve"> </w:t>
      </w:r>
      <w:r w:rsidR="00F95AC4" w:rsidRPr="00F95AC4">
        <w:rPr>
          <w:i/>
          <w:iCs/>
        </w:rPr>
        <w:t>Critical Care Management After Lung Transplantation</w:t>
      </w:r>
      <w:r w:rsidRPr="006E6E4C">
        <w:t xml:space="preserve">:  </w:t>
      </w:r>
    </w:p>
    <w:p w14:paraId="265F9ACD" w14:textId="77777777" w:rsidR="005A254B" w:rsidRDefault="006E6E4C" w:rsidP="005A254B">
      <w:pPr>
        <w:ind w:left="540"/>
      </w:pPr>
      <w:r w:rsidRPr="006E6E4C">
        <w:lastRenderedPageBreak/>
        <w:t xml:space="preserve">C – </w:t>
      </w:r>
      <w:r w:rsidR="005A254B" w:rsidRPr="006E6E4C">
        <w:rPr>
          <w:b/>
          <w:bCs/>
        </w:rPr>
        <w:t>Padmaraj Duvvuri</w:t>
      </w:r>
      <w:r w:rsidR="005A254B">
        <w:rPr>
          <w:b/>
          <w:bCs/>
        </w:rPr>
        <w:t>, MD, FCCM</w:t>
      </w:r>
      <w:r w:rsidR="005A254B">
        <w:rPr>
          <w:b/>
          <w:bCs/>
        </w:rPr>
        <w:t xml:space="preserve">. </w:t>
      </w:r>
      <w:r w:rsidR="00F95AC4" w:rsidRPr="00F95AC4">
        <w:rPr>
          <w:i/>
          <w:iCs/>
        </w:rPr>
        <w:t>Management of Pulmonary Hypertension in the Intensive Care Unit.</w:t>
      </w:r>
      <w:r w:rsidR="00495D4D">
        <w:t xml:space="preserve">: </w:t>
      </w:r>
    </w:p>
    <w:p w14:paraId="183822F9" w14:textId="520623EA" w:rsidR="006E6E4C" w:rsidRPr="006E6E4C" w:rsidRDefault="006E6E4C" w:rsidP="006E6E4C">
      <w:r w:rsidRPr="006E6E4C">
        <w:t>14</w:t>
      </w:r>
      <w:r w:rsidR="005A254B">
        <w:t>45</w:t>
      </w:r>
      <w:r w:rsidRPr="006E6E4C">
        <w:t>-1</w:t>
      </w:r>
      <w:r w:rsidR="00FE04B5">
        <w:t>500</w:t>
      </w:r>
      <w:r w:rsidRPr="006E6E4C">
        <w:t xml:space="preserve"> – Break </w:t>
      </w:r>
      <w:r w:rsidR="005A254B">
        <w:t>(snacks provided)</w:t>
      </w:r>
    </w:p>
    <w:p w14:paraId="3CA25D42" w14:textId="1EDE6591" w:rsidR="006E6E4C" w:rsidRPr="006E6E4C" w:rsidRDefault="006E6E4C" w:rsidP="006E6E4C">
      <w:r w:rsidRPr="006E6E4C">
        <w:t>1</w:t>
      </w:r>
      <w:r w:rsidR="00FE04B5">
        <w:t>500</w:t>
      </w:r>
      <w:r w:rsidRPr="006E6E4C">
        <w:t>-1</w:t>
      </w:r>
      <w:r w:rsidR="005A254B">
        <w:t>60</w:t>
      </w:r>
      <w:r w:rsidR="00FE04B5">
        <w:t>0</w:t>
      </w:r>
      <w:r w:rsidRPr="006E6E4C">
        <w:t xml:space="preserve"> - Jeopardy: </w:t>
      </w:r>
      <w:r w:rsidR="00F95AC4">
        <w:t xml:space="preserve">Form </w:t>
      </w:r>
      <w:r w:rsidR="00DE710E">
        <w:t>a team</w:t>
      </w:r>
      <w:r w:rsidR="00F95AC4">
        <w:t xml:space="preserve"> for this interactive and fun competition</w:t>
      </w:r>
    </w:p>
    <w:p w14:paraId="3BE08CA9" w14:textId="56DEC74F" w:rsidR="006E6E4C" w:rsidRPr="006E6E4C" w:rsidRDefault="006E6E4C" w:rsidP="006E6E4C">
      <w:r w:rsidRPr="006E6E4C">
        <w:t>1600</w:t>
      </w:r>
      <w:r w:rsidR="00FE04B5">
        <w:t>-16</w:t>
      </w:r>
      <w:r w:rsidR="005A254B">
        <w:t>15</w:t>
      </w:r>
      <w:r w:rsidRPr="006E6E4C">
        <w:t xml:space="preserve"> – Closing/ Prizes/ thank you</w:t>
      </w:r>
    </w:p>
    <w:p w14:paraId="6109F771" w14:textId="77777777" w:rsidR="006E6E4C" w:rsidRPr="006E6E4C" w:rsidRDefault="006E6E4C" w:rsidP="006E6E4C"/>
    <w:p w14:paraId="590F13DE" w14:textId="3243CDF5" w:rsidR="00C646F1" w:rsidRPr="00644357" w:rsidRDefault="00644357">
      <w:pPr>
        <w:rPr>
          <w:b/>
          <w:bCs/>
        </w:rPr>
      </w:pPr>
      <w:r>
        <w:rPr>
          <w:b/>
          <w:bCs/>
        </w:rPr>
        <w:t xml:space="preserve"># </w:t>
      </w:r>
      <w:r w:rsidRPr="00644357">
        <w:rPr>
          <w:b/>
          <w:bCs/>
        </w:rPr>
        <w:t>Facility Amenities:</w:t>
      </w:r>
    </w:p>
    <w:p w14:paraId="30AC3D99" w14:textId="77777777" w:rsidR="00644357" w:rsidRDefault="00644357" w:rsidP="00644357">
      <w:r>
        <w:t>Included: Continental breakfast/coffee, lunch with vegetarian option, afternoon snack</w:t>
      </w:r>
    </w:p>
    <w:p w14:paraId="5B28FD7E" w14:textId="3A4333DC" w:rsidR="00644357" w:rsidRDefault="00644357">
      <w:r>
        <w:t>Free parking</w:t>
      </w:r>
    </w:p>
    <w:p w14:paraId="6F641591" w14:textId="705C85CC" w:rsidR="00644357" w:rsidRDefault="00644357">
      <w:r>
        <w:t>Water bottle filler</w:t>
      </w:r>
    </w:p>
    <w:p w14:paraId="02A7CA00" w14:textId="0B8C4D7C" w:rsidR="00644357" w:rsidRDefault="00644357">
      <w:r>
        <w:t>Soft drinks and other food items are available for purchase</w:t>
      </w:r>
    </w:p>
    <w:p w14:paraId="3781B31C" w14:textId="77777777" w:rsidR="006F2422" w:rsidRDefault="006F2422">
      <w:r>
        <w:rPr>
          <w:b/>
          <w:bCs/>
        </w:rPr>
        <w:t xml:space="preserve">Guest </w:t>
      </w:r>
      <w:r w:rsidRPr="006F2422">
        <w:rPr>
          <w:b/>
          <w:bCs/>
        </w:rPr>
        <w:t>Wifi:</w:t>
      </w:r>
      <w:r>
        <w:t xml:space="preserve"> </w:t>
      </w:r>
    </w:p>
    <w:p w14:paraId="76FB1470" w14:textId="28434383" w:rsidR="006F2422" w:rsidRDefault="006F2422" w:rsidP="006F2422">
      <w:pPr>
        <w:ind w:firstLine="720"/>
      </w:pPr>
      <w:r>
        <w:t>Address:</w:t>
      </w:r>
    </w:p>
    <w:p w14:paraId="7A0B90BB" w14:textId="2FD512E3" w:rsidR="006F2422" w:rsidRDefault="006F2422">
      <w:r>
        <w:tab/>
        <w:t>Password</w:t>
      </w:r>
    </w:p>
    <w:sectPr w:rsidR="006F2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1A8E"/>
    <w:multiLevelType w:val="multilevel"/>
    <w:tmpl w:val="00C2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00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4C"/>
    <w:rsid w:val="00050158"/>
    <w:rsid w:val="001A4169"/>
    <w:rsid w:val="00495D4D"/>
    <w:rsid w:val="004B49DC"/>
    <w:rsid w:val="005051F8"/>
    <w:rsid w:val="005A254B"/>
    <w:rsid w:val="00644357"/>
    <w:rsid w:val="006E6E4C"/>
    <w:rsid w:val="006F2422"/>
    <w:rsid w:val="007A649D"/>
    <w:rsid w:val="007C7871"/>
    <w:rsid w:val="00843329"/>
    <w:rsid w:val="00996968"/>
    <w:rsid w:val="00BA53D2"/>
    <w:rsid w:val="00C646F1"/>
    <w:rsid w:val="00DE710E"/>
    <w:rsid w:val="00E03B1E"/>
    <w:rsid w:val="00E425A9"/>
    <w:rsid w:val="00F95AC4"/>
    <w:rsid w:val="00FE04B5"/>
    <w:rsid w:val="00FF021D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C00B4"/>
  <w15:chartTrackingRefBased/>
  <w15:docId w15:val="{8513E0D4-0962-42E8-A999-7469202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1695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Jacobi Mowry</dc:creator>
  <cp:keywords/>
  <dc:description/>
  <cp:lastModifiedBy>Judi Jacobi Mowry</cp:lastModifiedBy>
  <cp:revision>3</cp:revision>
  <dcterms:created xsi:type="dcterms:W3CDTF">2025-08-25T20:08:00Z</dcterms:created>
  <dcterms:modified xsi:type="dcterms:W3CDTF">2025-08-25T20:20:00Z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89061edc-9378-432e-ba34-2eddc3efb2d0</vt:lpwstr>
  </property>
</Properties>
</file>